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762" w:rsidRDefault="005B2762" w:rsidP="005B2762">
      <w:pPr>
        <w:jc w:val="center"/>
        <w:rPr>
          <w:b/>
          <w:color w:val="000000"/>
          <w:sz w:val="32"/>
          <w:u w:val="single"/>
        </w:rPr>
      </w:pPr>
      <w:r>
        <w:rPr>
          <w:b/>
          <w:color w:val="000000"/>
          <w:sz w:val="32"/>
          <w:u w:val="single"/>
        </w:rPr>
        <w:t>Comparing National Income in ELDCs to EMDCs:</w:t>
      </w:r>
    </w:p>
    <w:p w:rsidR="005B2762" w:rsidRDefault="005B2762" w:rsidP="005B2762">
      <w:pPr>
        <w:rPr>
          <w:rFonts w:ascii="Verdana" w:hAnsi="Verdana"/>
          <w:b/>
          <w:color w:val="000000"/>
          <w:sz w:val="22"/>
        </w:rPr>
      </w:pPr>
    </w:p>
    <w:p w:rsidR="005B2762" w:rsidRDefault="005B2762" w:rsidP="005B2762">
      <w:pPr>
        <w:rPr>
          <w:rFonts w:ascii="Verdana" w:hAnsi="Verdana"/>
          <w:b/>
          <w:color w:val="000000"/>
          <w:sz w:val="28"/>
        </w:rPr>
      </w:pPr>
      <w:r>
        <w:rPr>
          <w:rFonts w:ascii="Verdana" w:hAnsi="Verdana"/>
          <w:b/>
          <w:color w:val="000000"/>
          <w:sz w:val="28"/>
        </w:rPr>
        <w:t>TANZANIA</w:t>
      </w:r>
    </w:p>
    <w:tbl>
      <w:tblPr>
        <w:tblW w:w="0" w:type="auto"/>
        <w:tblInd w:w="-1201" w:type="dxa"/>
        <w:tblLayout w:type="fixed"/>
        <w:tblLook w:val="0000" w:firstRow="0" w:lastRow="0" w:firstColumn="0" w:lastColumn="0" w:noHBand="0" w:noVBand="0"/>
      </w:tblPr>
      <w:tblGrid>
        <w:gridCol w:w="661"/>
        <w:gridCol w:w="1940"/>
        <w:gridCol w:w="1539"/>
        <w:gridCol w:w="1484"/>
        <w:gridCol w:w="1339"/>
        <w:gridCol w:w="1217"/>
        <w:gridCol w:w="1562"/>
        <w:gridCol w:w="1006"/>
      </w:tblGrid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Gross Domestic Product (GDP)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Year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GDP at current prices - US$ (millions)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GDP at constant 1990 prices - US$ (millions)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 Capita GDP - US$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Growth rate - </w:t>
            </w:r>
            <w:proofErr w:type="spellStart"/>
            <w:r>
              <w:rPr>
                <w:rFonts w:ascii="Arial" w:hAnsi="Arial"/>
                <w:sz w:val="20"/>
              </w:rPr>
              <w:t>Percent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20,745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13,938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7.46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9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GDP by Expenditure, at current prices - US$ (millions)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127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Year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Household consumption expenditure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General government final consumption expenditure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Gross capital formation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Gross fixed capital formation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Changes in inventories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Exports of goods and services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Imports of goods and services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13,473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4,192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6,587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6,455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5,248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8,755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07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Verdana" w:hAnsi="Verdana"/>
                <w:b/>
                <w:color w:val="000000"/>
                <w:sz w:val="22"/>
              </w:rPr>
            </w:pPr>
            <w:r>
              <w:rPr>
                <w:rFonts w:ascii="Verdana" w:hAnsi="Verdana"/>
                <w:b/>
                <w:color w:val="000000"/>
                <w:sz w:val="22"/>
              </w:rPr>
              <w:t>Value Added by Kind of Economic Activity at current prices in Million US Dollars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Year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Agriculture, hunting, forestry, fishing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Mining, Manufacturing, Utilities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</w:t>
            </w:r>
            <w:proofErr w:type="gramStart"/>
            <w:r>
              <w:rPr>
                <w:rFonts w:ascii="Arial" w:hAnsi="Arial"/>
                <w:sz w:val="20"/>
              </w:rPr>
              <w:t>of</w:t>
            </w:r>
            <w:proofErr w:type="gramEnd"/>
            <w:r>
              <w:rPr>
                <w:rFonts w:ascii="Arial" w:hAnsi="Arial"/>
                <w:sz w:val="20"/>
              </w:rPr>
              <w:t xml:space="preserve"> which) Manufacturing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Construction 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Wholesale, retail trade, restaurants and hotels 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Transport, storage and communication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Other Activities 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5,794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2,712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1,624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1,623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2,878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1,320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4,734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Gross National Income (GNI)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Year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GNI at current prices - US$ (millions)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 Capita GNI - US$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20,052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</w:tbl>
    <w:p w:rsidR="005B2762" w:rsidRDefault="005B2762" w:rsidP="005B2762">
      <w:pPr>
        <w:rPr>
          <w:rFonts w:ascii="Verdana" w:hAnsi="Verdana"/>
          <w:b/>
          <w:color w:val="000000"/>
          <w:sz w:val="28"/>
        </w:rPr>
      </w:pPr>
    </w:p>
    <w:p w:rsidR="005B2762" w:rsidRDefault="005B2762" w:rsidP="005B2762">
      <w:pPr>
        <w:rPr>
          <w:rFonts w:ascii="Verdana" w:hAnsi="Verdana"/>
          <w:b/>
          <w:color w:val="000000"/>
          <w:sz w:val="28"/>
        </w:rPr>
      </w:pPr>
      <w:r>
        <w:rPr>
          <w:rFonts w:ascii="Verdana" w:hAnsi="Verdana"/>
          <w:b/>
          <w:color w:val="000000"/>
          <w:sz w:val="28"/>
        </w:rPr>
        <w:t>HONG KONG</w:t>
      </w:r>
    </w:p>
    <w:tbl>
      <w:tblPr>
        <w:tblW w:w="0" w:type="auto"/>
        <w:tblInd w:w="-1201" w:type="dxa"/>
        <w:tblLayout w:type="fixed"/>
        <w:tblLook w:val="0000" w:firstRow="0" w:lastRow="0" w:firstColumn="0" w:lastColumn="0" w:noHBand="0" w:noVBand="0"/>
      </w:tblPr>
      <w:tblGrid>
        <w:gridCol w:w="661"/>
        <w:gridCol w:w="134"/>
        <w:gridCol w:w="1793"/>
        <w:gridCol w:w="30"/>
        <w:gridCol w:w="1509"/>
        <w:gridCol w:w="1484"/>
        <w:gridCol w:w="1339"/>
        <w:gridCol w:w="1287"/>
        <w:gridCol w:w="1487"/>
        <w:gridCol w:w="75"/>
        <w:gridCol w:w="1047"/>
      </w:tblGrid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1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Gross Domestic Product (GDP)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Year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GDP at current prices - US$ (millions)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GDP at constant 1990 prices - US$ (millions)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 Capita GDP - US$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Growth rate - </w:t>
            </w:r>
            <w:proofErr w:type="spellStart"/>
            <w:r>
              <w:rPr>
                <w:rFonts w:ascii="Arial" w:hAnsi="Arial"/>
                <w:sz w:val="20"/>
              </w:rPr>
              <w:t>Percent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2008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215,558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160,794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30,872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2.42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23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GDP by Expenditure, at current prices - US$ (millions)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Year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Household consumption expenditure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General government final consumption expenditure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Gross capital formation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Gross fixed capital formation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Changes in inventories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Exports of goods and services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Imports of goods and services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2008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130,505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17,976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43,638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42,060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1,578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457,684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434,244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084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Verdana" w:hAnsi="Verdana"/>
                <w:b/>
                <w:color w:val="000000"/>
                <w:sz w:val="22"/>
              </w:rPr>
            </w:pPr>
            <w:r>
              <w:rPr>
                <w:rFonts w:ascii="Verdana" w:hAnsi="Verdana"/>
                <w:b/>
                <w:color w:val="000000"/>
                <w:sz w:val="22"/>
              </w:rPr>
              <w:t>Value Added by Kind of Economic Activity at current prices in Million US Dollars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Year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Agriculture, hunting, forestry, fishing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Mining, Manufacturing, Utilities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</w:t>
            </w:r>
            <w:proofErr w:type="gramStart"/>
            <w:r>
              <w:rPr>
                <w:rFonts w:ascii="Arial" w:hAnsi="Arial"/>
                <w:sz w:val="20"/>
              </w:rPr>
              <w:t>of</w:t>
            </w:r>
            <w:proofErr w:type="gramEnd"/>
            <w:r>
              <w:rPr>
                <w:rFonts w:ascii="Arial" w:hAnsi="Arial"/>
                <w:sz w:val="20"/>
              </w:rPr>
              <w:t xml:space="preserve"> which) Manufacturing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Construction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Wholesale, retail trade, restaurants and hotels 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Transport, storage and communication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Other Activities 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2008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12,148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6,340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5,671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58,066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19,815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111,603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1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Gross National Income (GNI)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Year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GNI at current prices - US$ (millions)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 Capita GNI - US$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2008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230,201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32,969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762" w:rsidRDefault="005B2762" w:rsidP="00C373D2">
            <w:pPr>
              <w:jc w:val="center"/>
              <w:rPr>
                <w:rFonts w:ascii="Arial" w:hAnsi="Arial"/>
                <w:sz w:val="20"/>
              </w:rPr>
            </w:pPr>
          </w:p>
        </w:tc>
      </w:tr>
    </w:tbl>
    <w:p w:rsidR="005B2762" w:rsidRDefault="005B2762" w:rsidP="005B2762">
      <w:r>
        <w:br w:type="page"/>
      </w:r>
      <w:r>
        <w:rPr>
          <w:b/>
        </w:rPr>
        <w:lastRenderedPageBreak/>
        <w:t>QUESTIONS</w:t>
      </w:r>
      <w:r>
        <w:t>:</w:t>
      </w:r>
    </w:p>
    <w:p w:rsidR="005B2762" w:rsidRDefault="005B2762" w:rsidP="005B2762"/>
    <w:p w:rsidR="005B2762" w:rsidRDefault="005B2762" w:rsidP="005B2762">
      <w:pPr>
        <w:numPr>
          <w:ilvl w:val="0"/>
          <w:numId w:val="1"/>
        </w:numPr>
      </w:pPr>
      <w:r>
        <w:t>Identify the two methods used to calculate the National Income for Tanzania and Hong Kong above.</w:t>
      </w:r>
    </w:p>
    <w:p w:rsidR="005B2762" w:rsidRDefault="005B2762" w:rsidP="005B2762"/>
    <w:p w:rsidR="005B2762" w:rsidRDefault="005B2762" w:rsidP="005B2762">
      <w:pPr>
        <w:numPr>
          <w:ilvl w:val="0"/>
          <w:numId w:val="1"/>
        </w:numPr>
      </w:pPr>
      <w:r>
        <w:t xml:space="preserve">Calculate national income using both methods for both countries.  </w:t>
      </w:r>
    </w:p>
    <w:p w:rsidR="005B2762" w:rsidRDefault="005B2762" w:rsidP="005B27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4"/>
        <w:gridCol w:w="2954"/>
        <w:gridCol w:w="2954"/>
      </w:tblGrid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2954" w:type="dxa"/>
          </w:tcPr>
          <w:p w:rsidR="005B2762" w:rsidRDefault="005B2762" w:rsidP="00C373D2"/>
        </w:tc>
        <w:tc>
          <w:tcPr>
            <w:tcW w:w="2954" w:type="dxa"/>
          </w:tcPr>
          <w:p w:rsidR="005B2762" w:rsidRDefault="005B2762" w:rsidP="00C373D2">
            <w:pPr>
              <w:jc w:val="center"/>
              <w:rPr>
                <w:b/>
              </w:rPr>
            </w:pPr>
            <w:r>
              <w:rPr>
                <w:b/>
              </w:rPr>
              <w:t>Tanzania</w:t>
            </w:r>
          </w:p>
        </w:tc>
        <w:tc>
          <w:tcPr>
            <w:tcW w:w="2954" w:type="dxa"/>
          </w:tcPr>
          <w:p w:rsidR="005B2762" w:rsidRDefault="005B2762" w:rsidP="00C373D2">
            <w:pPr>
              <w:jc w:val="center"/>
              <w:rPr>
                <w:b/>
              </w:rPr>
            </w:pPr>
            <w:r>
              <w:rPr>
                <w:b/>
              </w:rPr>
              <w:t>Hong Kong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2954" w:type="dxa"/>
          </w:tcPr>
          <w:p w:rsidR="005B2762" w:rsidRDefault="005B2762" w:rsidP="00C373D2">
            <w:r>
              <w:t>Expenditure Method</w:t>
            </w:r>
          </w:p>
          <w:p w:rsidR="005B2762" w:rsidRDefault="005B2762" w:rsidP="00C373D2"/>
          <w:p w:rsidR="005B2762" w:rsidRDefault="005B2762" w:rsidP="00C373D2"/>
          <w:p w:rsidR="005B2762" w:rsidRDefault="005B2762" w:rsidP="00C373D2"/>
        </w:tc>
        <w:tc>
          <w:tcPr>
            <w:tcW w:w="2954" w:type="dxa"/>
          </w:tcPr>
          <w:p w:rsidR="005B2762" w:rsidRDefault="005B2762" w:rsidP="00C373D2"/>
        </w:tc>
        <w:tc>
          <w:tcPr>
            <w:tcW w:w="2954" w:type="dxa"/>
          </w:tcPr>
          <w:p w:rsidR="005B2762" w:rsidRDefault="005B2762" w:rsidP="00C373D2"/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2954" w:type="dxa"/>
          </w:tcPr>
          <w:p w:rsidR="005B2762" w:rsidRDefault="005B2762" w:rsidP="00C373D2">
            <w:r>
              <w:t>Output Method</w:t>
            </w:r>
          </w:p>
          <w:p w:rsidR="005B2762" w:rsidRDefault="005B2762" w:rsidP="00C373D2"/>
          <w:p w:rsidR="005B2762" w:rsidRDefault="005B2762" w:rsidP="00C373D2"/>
          <w:p w:rsidR="005B2762" w:rsidRDefault="005B2762" w:rsidP="00C373D2"/>
        </w:tc>
        <w:tc>
          <w:tcPr>
            <w:tcW w:w="2954" w:type="dxa"/>
          </w:tcPr>
          <w:p w:rsidR="005B2762" w:rsidRDefault="005B2762" w:rsidP="00C373D2"/>
        </w:tc>
        <w:tc>
          <w:tcPr>
            <w:tcW w:w="2954" w:type="dxa"/>
          </w:tcPr>
          <w:p w:rsidR="005B2762" w:rsidRDefault="005B2762" w:rsidP="00C373D2"/>
        </w:tc>
      </w:tr>
    </w:tbl>
    <w:p w:rsidR="005B2762" w:rsidRDefault="005B2762" w:rsidP="005B2762"/>
    <w:p w:rsidR="005B2762" w:rsidRDefault="005B2762" w:rsidP="005B2762"/>
    <w:p w:rsidR="005B2762" w:rsidRDefault="005B2762" w:rsidP="005B2762">
      <w:pPr>
        <w:numPr>
          <w:ilvl w:val="0"/>
          <w:numId w:val="1"/>
        </w:numPr>
      </w:pPr>
      <w:r>
        <w:t>Do both methods give the same value for National Income? If not, why not?</w:t>
      </w:r>
    </w:p>
    <w:p w:rsidR="005B2762" w:rsidRDefault="005B2762" w:rsidP="005B2762">
      <w:pPr>
        <w:ind w:left="360"/>
      </w:pPr>
    </w:p>
    <w:p w:rsidR="005B2762" w:rsidRDefault="005B2762" w:rsidP="005B2762">
      <w:pPr>
        <w:ind w:left="360"/>
      </w:pPr>
    </w:p>
    <w:p w:rsidR="005B2762" w:rsidRDefault="005B2762" w:rsidP="005B2762">
      <w:pPr>
        <w:ind w:left="360"/>
      </w:pPr>
    </w:p>
    <w:p w:rsidR="005B2762" w:rsidRDefault="005B2762" w:rsidP="005B2762">
      <w:pPr>
        <w:numPr>
          <w:ilvl w:val="0"/>
          <w:numId w:val="1"/>
        </w:numPr>
      </w:pPr>
      <w:r>
        <w:t>Calculate the output of Value Added Activities of Primary industries (farming, fishing, forestry &amp; mining &amp; utilities [for simplicity]) as a percentage of Total Value Added Activities in both countries.</w:t>
      </w:r>
    </w:p>
    <w:p w:rsidR="005B2762" w:rsidRDefault="005B2762" w:rsidP="005B2762"/>
    <w:p w:rsidR="005B2762" w:rsidRDefault="005B2762" w:rsidP="005B2762"/>
    <w:p w:rsidR="005B2762" w:rsidRDefault="005B2762" w:rsidP="005B2762"/>
    <w:p w:rsidR="005B2762" w:rsidRDefault="005B2762" w:rsidP="005B2762"/>
    <w:p w:rsidR="005B2762" w:rsidRDefault="005B2762" w:rsidP="005B2762"/>
    <w:p w:rsidR="005B2762" w:rsidRDefault="005B2762" w:rsidP="005B2762">
      <w:pPr>
        <w:numPr>
          <w:ilvl w:val="0"/>
          <w:numId w:val="1"/>
        </w:numPr>
      </w:pPr>
      <w:r>
        <w:t>Calculate the output of Value Added Activities of Tertiary industries (which are??) as a percentage of Total Value Added Activities in both countries.</w:t>
      </w:r>
    </w:p>
    <w:p w:rsidR="005B2762" w:rsidRDefault="005B2762" w:rsidP="005B2762"/>
    <w:p w:rsidR="005B2762" w:rsidRDefault="005B2762" w:rsidP="005B2762"/>
    <w:p w:rsidR="005B2762" w:rsidRDefault="005B2762" w:rsidP="005B2762"/>
    <w:p w:rsidR="005B2762" w:rsidRDefault="005B2762" w:rsidP="005B2762"/>
    <w:p w:rsidR="005B2762" w:rsidRDefault="005B2762" w:rsidP="005B2762"/>
    <w:p w:rsidR="005B2762" w:rsidRDefault="005B2762" w:rsidP="005B2762">
      <w:pPr>
        <w:numPr>
          <w:ilvl w:val="0"/>
          <w:numId w:val="1"/>
        </w:numPr>
      </w:pPr>
      <w:r>
        <w:t>Find:</w:t>
      </w:r>
    </w:p>
    <w:p w:rsidR="005B2762" w:rsidRDefault="005B2762" w:rsidP="005B27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4428"/>
      </w:tblGrid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</w:p>
        </w:tc>
        <w:tc>
          <w:tcPr>
            <w:tcW w:w="4428" w:type="dxa"/>
          </w:tcPr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2008</w:t>
            </w:r>
            <w:r>
              <w:rPr>
                <w:b/>
                <w:lang w:val="en-US"/>
              </w:rPr>
              <w:t xml:space="preserve"> US$ (millions)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Tanzania’s ‘Nominal’ GDP </w:t>
            </w:r>
          </w:p>
        </w:tc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Tanzania’s </w:t>
            </w:r>
            <w:proofErr w:type="gramStart"/>
            <w:r>
              <w:rPr>
                <w:b/>
                <w:lang w:val="en-US"/>
              </w:rPr>
              <w:t>‘Real’  GDP</w:t>
            </w:r>
            <w:proofErr w:type="gramEnd"/>
          </w:p>
        </w:tc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Tanzania’s Gross ‘National’ Income</w:t>
            </w:r>
          </w:p>
        </w:tc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Tanzania’s GDP per capita</w:t>
            </w:r>
          </w:p>
        </w:tc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Hong Kong’s</w:t>
            </w:r>
            <w:r>
              <w:rPr>
                <w:b/>
                <w:lang w:val="en-US"/>
              </w:rPr>
              <w:t xml:space="preserve"> ‘Nominal’ GDP </w:t>
            </w:r>
          </w:p>
        </w:tc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Hong Kong’s</w:t>
            </w:r>
            <w:r>
              <w:rPr>
                <w:b/>
                <w:lang w:val="en-US"/>
              </w:rPr>
              <w:t xml:space="preserve"> </w:t>
            </w:r>
            <w:proofErr w:type="gramStart"/>
            <w:r>
              <w:rPr>
                <w:b/>
                <w:lang w:val="en-US"/>
              </w:rPr>
              <w:t>‘Real’  GDP</w:t>
            </w:r>
            <w:proofErr w:type="gramEnd"/>
          </w:p>
        </w:tc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Hong Kong’s</w:t>
            </w:r>
            <w:r>
              <w:rPr>
                <w:b/>
                <w:lang w:val="en-US"/>
              </w:rPr>
              <w:t xml:space="preserve"> Gross ‘National’ Income</w:t>
            </w:r>
          </w:p>
        </w:tc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</w:rPr>
            </w:pPr>
            <w:r>
              <w:rPr>
                <w:b/>
              </w:rPr>
              <w:t>Hong Kong’s GDP per capita</w:t>
            </w:r>
          </w:p>
        </w:tc>
        <w:tc>
          <w:tcPr>
            <w:tcW w:w="4428" w:type="dxa"/>
          </w:tcPr>
          <w:p w:rsidR="005B2762" w:rsidRDefault="005B2762" w:rsidP="00C373D2">
            <w:pPr>
              <w:jc w:val="both"/>
              <w:rPr>
                <w:b/>
              </w:rPr>
            </w:pPr>
          </w:p>
        </w:tc>
      </w:tr>
    </w:tbl>
    <w:p w:rsidR="005B2762" w:rsidRDefault="005B2762" w:rsidP="005B2762">
      <w:pPr>
        <w:jc w:val="both"/>
        <w:rPr>
          <w:b/>
          <w:lang w:val="en-US"/>
        </w:rPr>
      </w:pPr>
    </w:p>
    <w:p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>TASK:</w:t>
      </w:r>
    </w:p>
    <w:p w:rsidR="005B2762" w:rsidRDefault="005B2762" w:rsidP="005B2762">
      <w:pPr>
        <w:jc w:val="both"/>
        <w:rPr>
          <w:b/>
          <w:lang w:val="en-US"/>
        </w:rPr>
      </w:pPr>
    </w:p>
    <w:p w:rsidR="005B2762" w:rsidRDefault="005B2762" w:rsidP="005B2762">
      <w:pPr>
        <w:jc w:val="both"/>
        <w:rPr>
          <w:lang w:val="en-US"/>
        </w:rPr>
      </w:pPr>
      <w:r>
        <w:rPr>
          <w:lang w:val="en-US"/>
        </w:rPr>
        <w:t>Use this website to find the following information for five developed and five developing countries of your choice.</w:t>
      </w:r>
    </w:p>
    <w:p w:rsidR="005B2762" w:rsidRDefault="005B2762" w:rsidP="005B2762">
      <w:pPr>
        <w:jc w:val="both"/>
        <w:rPr>
          <w:lang w:val="en-US"/>
        </w:rPr>
      </w:pPr>
    </w:p>
    <w:p w:rsidR="005B2762" w:rsidRDefault="005B2762" w:rsidP="005B2762">
      <w:pPr>
        <w:jc w:val="both"/>
        <w:rPr>
          <w:lang w:val="en-US"/>
        </w:rPr>
      </w:pPr>
      <w:hyperlink r:id="rId6" w:history="1">
        <w:r>
          <w:rPr>
            <w:rStyle w:val="Hyperlink"/>
            <w:lang w:val="en-US"/>
          </w:rPr>
          <w:t>http://u</w:t>
        </w:r>
        <w:r>
          <w:rPr>
            <w:rStyle w:val="Hyperlink"/>
            <w:lang w:val="en-US"/>
          </w:rPr>
          <w:t>n</w:t>
        </w:r>
        <w:r>
          <w:rPr>
            <w:rStyle w:val="Hyperlink"/>
            <w:lang w:val="en-US"/>
          </w:rPr>
          <w:t>stats.</w:t>
        </w:r>
        <w:r>
          <w:rPr>
            <w:rStyle w:val="Hyperlink"/>
            <w:lang w:val="en-US"/>
          </w:rPr>
          <w:t>u</w:t>
        </w:r>
        <w:r>
          <w:rPr>
            <w:rStyle w:val="Hyperlink"/>
            <w:lang w:val="en-US"/>
          </w:rPr>
          <w:t>n.org/unsd/snaama/SelectionCountry.asp</w:t>
        </w:r>
      </w:hyperlink>
    </w:p>
    <w:p w:rsidR="005B2762" w:rsidRDefault="005B2762" w:rsidP="005B2762">
      <w:pPr>
        <w:jc w:val="both"/>
        <w:rPr>
          <w:lang w:val="en-US"/>
        </w:rPr>
      </w:pPr>
    </w:p>
    <w:p w:rsidR="005B2762" w:rsidRDefault="005B2762" w:rsidP="005B2762">
      <w:pPr>
        <w:jc w:val="both"/>
        <w:rPr>
          <w:lang w:val="en-US"/>
        </w:rPr>
      </w:pPr>
      <w:r>
        <w:rPr>
          <w:lang w:val="en-US"/>
        </w:rPr>
        <w:t>All information is to be given in US$ (millions where appropriate) for the year 2008.</w:t>
      </w:r>
    </w:p>
    <w:p w:rsidR="005B2762" w:rsidRDefault="005B2762" w:rsidP="005B2762">
      <w:pPr>
        <w:jc w:val="both"/>
        <w:rPr>
          <w:lang w:val="en-US"/>
        </w:rPr>
      </w:pPr>
    </w:p>
    <w:p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>1. ‘Nominal’ GDP</w:t>
      </w:r>
    </w:p>
    <w:p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 xml:space="preserve">2. </w:t>
      </w:r>
      <w:proofErr w:type="gramStart"/>
      <w:r>
        <w:rPr>
          <w:b/>
          <w:lang w:val="en-US"/>
        </w:rPr>
        <w:t>‘Real’  GDP</w:t>
      </w:r>
      <w:proofErr w:type="gramEnd"/>
      <w:r>
        <w:rPr>
          <w:b/>
          <w:lang w:val="en-US"/>
        </w:rPr>
        <w:t xml:space="preserve"> </w:t>
      </w:r>
    </w:p>
    <w:p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>3. Gross ‘National’ Income</w:t>
      </w:r>
    </w:p>
    <w:p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>4. GDP per capita</w:t>
      </w:r>
    </w:p>
    <w:p w:rsidR="005B2762" w:rsidRDefault="005B2762" w:rsidP="005B2762">
      <w:pPr>
        <w:jc w:val="both"/>
        <w:rPr>
          <w:b/>
          <w:lang w:val="en-US"/>
        </w:rPr>
      </w:pPr>
    </w:p>
    <w:p w:rsidR="005B2762" w:rsidRDefault="005B2762" w:rsidP="005B2762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2"/>
      </w:tblGrid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Country</w:t>
            </w:r>
          </w:p>
        </w:tc>
        <w:tc>
          <w:tcPr>
            <w:tcW w:w="1771" w:type="dxa"/>
          </w:tcPr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Nominal GDP</w:t>
            </w:r>
          </w:p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US$ (millions)</w:t>
            </w:r>
          </w:p>
        </w:tc>
        <w:tc>
          <w:tcPr>
            <w:tcW w:w="1771" w:type="dxa"/>
          </w:tcPr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Real GDP</w:t>
            </w:r>
          </w:p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US$ (millions)</w:t>
            </w:r>
          </w:p>
        </w:tc>
        <w:tc>
          <w:tcPr>
            <w:tcW w:w="1771" w:type="dxa"/>
          </w:tcPr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Gross National Income</w:t>
            </w:r>
          </w:p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US$ (millions)</w:t>
            </w:r>
          </w:p>
        </w:tc>
        <w:tc>
          <w:tcPr>
            <w:tcW w:w="1772" w:type="dxa"/>
          </w:tcPr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GDP per capita</w:t>
            </w:r>
          </w:p>
          <w:p w:rsidR="005B2762" w:rsidRDefault="005B2762" w:rsidP="00C373D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US$</w:t>
            </w: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  <w:tr w:rsidR="005B2762" w:rsidTr="00C373D2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:rsidR="005B2762" w:rsidRDefault="005B2762" w:rsidP="00C373D2">
            <w:pPr>
              <w:jc w:val="both"/>
              <w:rPr>
                <w:lang w:val="en-US"/>
              </w:rPr>
            </w:pPr>
          </w:p>
        </w:tc>
      </w:tr>
    </w:tbl>
    <w:p w:rsidR="005B2762" w:rsidRDefault="005B2762" w:rsidP="005B2762">
      <w:pPr>
        <w:jc w:val="both"/>
        <w:rPr>
          <w:lang w:val="en-US"/>
        </w:rPr>
      </w:pPr>
    </w:p>
    <w:p w:rsidR="00471E40" w:rsidRDefault="00471E40">
      <w:bookmarkStart w:id="0" w:name="_GoBack"/>
      <w:bookmarkEnd w:id="0"/>
    </w:p>
    <w:sectPr w:rsidR="00471E40">
      <w:pgSz w:w="12240" w:h="15840" w:code="1"/>
      <w:pgMar w:top="1009" w:right="1797" w:bottom="1009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A6B1E"/>
    <w:multiLevelType w:val="hybridMultilevel"/>
    <w:tmpl w:val="3EE424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62"/>
    <w:rsid w:val="00471E40"/>
    <w:rsid w:val="004817EA"/>
    <w:rsid w:val="005B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62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5B2762"/>
    <w:rPr>
      <w:color w:val="0066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62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5B2762"/>
    <w:rPr>
      <w:color w:val="0066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unstats.un.org/unsd/snaama/SelectionCountry.asp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550</Words>
  <Characters>3138</Characters>
  <Application>Microsoft Macintosh Word</Application>
  <DocSecurity>0</DocSecurity>
  <Lines>26</Lines>
  <Paragraphs>7</Paragraphs>
  <ScaleCrop>false</ScaleCrop>
  <Company>DCS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2012-02-16T13:17:00Z</dcterms:created>
  <dcterms:modified xsi:type="dcterms:W3CDTF">2012-02-16T13:18:00Z</dcterms:modified>
</cp:coreProperties>
</file>